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71BFF6" w14:textId="3796DBC8" w:rsidR="00CA2F9D" w:rsidRDefault="002A096B">
      <w:r>
        <w:t xml:space="preserve">The New Mexico Health Care Authority (HCA), Office of Inspector General, Medicaid Program Integrity Unit has partnered with Qlarant Integrity Solutions, </w:t>
      </w:r>
      <w:r w:rsidR="00C01928">
        <w:t xml:space="preserve">LLC, </w:t>
      </w:r>
      <w:r>
        <w:t xml:space="preserve">a U.S. </w:t>
      </w:r>
      <w:r w:rsidR="00C01928">
        <w:t xml:space="preserve">Department of </w:t>
      </w:r>
      <w:r>
        <w:t xml:space="preserve">Health and Human Services, Centers for Medicare and Medicaid Services audit contractor and HCA’s Managed Care Organizations (MCOs), to conduct periodic reviews of claims paid by </w:t>
      </w:r>
      <w:r w:rsidR="00C01928">
        <w:t>New Mexico</w:t>
      </w:r>
      <w:r>
        <w:t xml:space="preserve">’s Medicaid program. MCOs are typically </w:t>
      </w:r>
      <w:proofErr w:type="gramStart"/>
      <w:r>
        <w:t>a Medicaid</w:t>
      </w:r>
      <w:proofErr w:type="gramEnd"/>
      <w:r>
        <w:t xml:space="preserve"> members’ health care insurer. The purpose of the </w:t>
      </w:r>
      <w:r w:rsidR="00616CA8">
        <w:t xml:space="preserve">Medicaid Program Integrity Unit’s </w:t>
      </w:r>
      <w:r>
        <w:t xml:space="preserve">audit program is to </w:t>
      </w:r>
      <w:r w:rsidR="00C01928" w:rsidRPr="002A096B">
        <w:t xml:space="preserve">ensure the integrity of paid claims, including coding validation, payment accuracy, </w:t>
      </w:r>
      <w:r w:rsidR="00C01928">
        <w:t xml:space="preserve">and </w:t>
      </w:r>
      <w:r w:rsidR="00C01928" w:rsidRPr="002A096B">
        <w:t>compliance with state and federal regulations, policies, and contractual requirements.</w:t>
      </w:r>
      <w:r w:rsidR="00C01928">
        <w:t xml:space="preserve"> As a provider under the New Mexico Medicaid program, you may be contacted by one of the entities identified. Pursuant to your Provider Participation Agreement, it is your responsibility to cooperate with the auditors conducting these audits. Should you have any questions regarding </w:t>
      </w:r>
      <w:proofErr w:type="gramStart"/>
      <w:r w:rsidR="003F0606">
        <w:t>an audit</w:t>
      </w:r>
      <w:proofErr w:type="gramEnd"/>
      <w:r w:rsidR="003F0606">
        <w:t xml:space="preserve"> contact or the audit itself, you may call the Office of Inspector General at </w:t>
      </w:r>
      <w:r w:rsidR="00616CA8">
        <w:t>800</w:t>
      </w:r>
      <w:r w:rsidR="003F0606">
        <w:t xml:space="preserve">-228-4802 or 505-827-8141. You can also visit our website at </w:t>
      </w:r>
      <w:hyperlink r:id="rId4" w:history="1">
        <w:r w:rsidR="00616CA8" w:rsidRPr="00026084">
          <w:rPr>
            <w:rStyle w:val="Hyperlink"/>
          </w:rPr>
          <w:t>https://www.hca.nm.gov/about_the_department/office_of_inspector_general/</w:t>
        </w:r>
      </w:hyperlink>
      <w:r w:rsidR="00616CA8">
        <w:t>.</w:t>
      </w:r>
    </w:p>
    <w:p w14:paraId="289F0A1F" w14:textId="77777777" w:rsidR="00616CA8" w:rsidRDefault="00616CA8"/>
    <w:p w14:paraId="7FFB6026" w14:textId="77777777" w:rsidR="00616CA8" w:rsidRDefault="00616CA8"/>
    <w:p w14:paraId="68F26EF0" w14:textId="77777777" w:rsidR="00616CA8" w:rsidRDefault="00616CA8"/>
    <w:p w14:paraId="64D5C466" w14:textId="77777777" w:rsidR="002A096B" w:rsidRDefault="002A096B"/>
    <w:p w14:paraId="5C996E5E" w14:textId="77777777" w:rsidR="002A096B" w:rsidRDefault="002A096B"/>
    <w:p w14:paraId="03C082F1" w14:textId="77777777" w:rsidR="002A096B" w:rsidRDefault="002A096B"/>
    <w:sectPr w:rsidR="002A09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96B"/>
    <w:rsid w:val="002A096B"/>
    <w:rsid w:val="00356473"/>
    <w:rsid w:val="003F0606"/>
    <w:rsid w:val="00616CA8"/>
    <w:rsid w:val="00665C9A"/>
    <w:rsid w:val="006A744D"/>
    <w:rsid w:val="007453EE"/>
    <w:rsid w:val="00C01928"/>
    <w:rsid w:val="00CA2F9D"/>
    <w:rsid w:val="00FF39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BC7FD2"/>
  <w15:chartTrackingRefBased/>
  <w15:docId w15:val="{2F541348-6DFA-4C65-97AD-98A411A7CF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kern w:val="2"/>
        <w:sz w:val="24"/>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A096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A096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A096B"/>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A096B"/>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2A096B"/>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2A096B"/>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2A096B"/>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2A096B"/>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2A096B"/>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A096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A096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A096B"/>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A096B"/>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2A096B"/>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2A096B"/>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2A096B"/>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2A096B"/>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2A096B"/>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2A096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A096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A096B"/>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A096B"/>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2A096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2A096B"/>
    <w:rPr>
      <w:i/>
      <w:iCs/>
      <w:color w:val="404040" w:themeColor="text1" w:themeTint="BF"/>
    </w:rPr>
  </w:style>
  <w:style w:type="paragraph" w:styleId="ListParagraph">
    <w:name w:val="List Paragraph"/>
    <w:basedOn w:val="Normal"/>
    <w:uiPriority w:val="34"/>
    <w:qFormat/>
    <w:rsid w:val="002A096B"/>
    <w:pPr>
      <w:ind w:left="720"/>
      <w:contextualSpacing/>
    </w:pPr>
  </w:style>
  <w:style w:type="character" w:styleId="IntenseEmphasis">
    <w:name w:val="Intense Emphasis"/>
    <w:basedOn w:val="DefaultParagraphFont"/>
    <w:uiPriority w:val="21"/>
    <w:qFormat/>
    <w:rsid w:val="002A096B"/>
    <w:rPr>
      <w:i/>
      <w:iCs/>
      <w:color w:val="0F4761" w:themeColor="accent1" w:themeShade="BF"/>
    </w:rPr>
  </w:style>
  <w:style w:type="paragraph" w:styleId="IntenseQuote">
    <w:name w:val="Intense Quote"/>
    <w:basedOn w:val="Normal"/>
    <w:next w:val="Normal"/>
    <w:link w:val="IntenseQuoteChar"/>
    <w:uiPriority w:val="30"/>
    <w:qFormat/>
    <w:rsid w:val="002A096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A096B"/>
    <w:rPr>
      <w:i/>
      <w:iCs/>
      <w:color w:val="0F4761" w:themeColor="accent1" w:themeShade="BF"/>
    </w:rPr>
  </w:style>
  <w:style w:type="character" w:styleId="IntenseReference">
    <w:name w:val="Intense Reference"/>
    <w:basedOn w:val="DefaultParagraphFont"/>
    <w:uiPriority w:val="32"/>
    <w:qFormat/>
    <w:rsid w:val="002A096B"/>
    <w:rPr>
      <w:b/>
      <w:bCs/>
      <w:smallCaps/>
      <w:color w:val="0F4761" w:themeColor="accent1" w:themeShade="BF"/>
      <w:spacing w:val="5"/>
    </w:rPr>
  </w:style>
  <w:style w:type="character" w:styleId="Hyperlink">
    <w:name w:val="Hyperlink"/>
    <w:basedOn w:val="DefaultParagraphFont"/>
    <w:uiPriority w:val="99"/>
    <w:unhideWhenUsed/>
    <w:rsid w:val="00616CA8"/>
    <w:rPr>
      <w:color w:val="467886" w:themeColor="hyperlink"/>
      <w:u w:val="single"/>
    </w:rPr>
  </w:style>
  <w:style w:type="character" w:styleId="UnresolvedMention">
    <w:name w:val="Unresolved Mention"/>
    <w:basedOn w:val="DefaultParagraphFont"/>
    <w:uiPriority w:val="99"/>
    <w:semiHidden/>
    <w:unhideWhenUsed/>
    <w:rsid w:val="00616C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hca.nm.gov/about_the_department/office_of_inspector_gener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1</Pages>
  <Words>193</Words>
  <Characters>1102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Gallegos, Adrian, HCA</dc:creator>
  <cp:keywords/>
  <dc:description/>
  <cp:lastModifiedBy>Gallegos, Adrian, HCA</cp:lastModifiedBy>
  <cp:revision>1</cp:revision>
  <dcterms:created xsi:type="dcterms:W3CDTF">2025-02-21T14:46:00Z</dcterms:created>
  <dcterms:modified xsi:type="dcterms:W3CDTF">2025-02-21T16:36:00Z</dcterms:modified>
</cp:coreProperties>
</file>